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FF98" w14:textId="7DC359D4" w:rsidR="004D43E0" w:rsidRPr="00CB03A5" w:rsidRDefault="00B76159" w:rsidP="00667960">
      <w:pPr>
        <w:widowControl w:val="0"/>
        <w:autoSpaceDE w:val="0"/>
        <w:autoSpaceDN w:val="0"/>
        <w:adjustRightInd w:val="0"/>
        <w:spacing w:after="0"/>
        <w:rPr>
          <w:rFonts w:ascii="Arial" w:hAnsi="Arial" w:cs="Arial"/>
          <w:sz w:val="22"/>
          <w:szCs w:val="22"/>
        </w:rPr>
      </w:pPr>
      <w:r>
        <w:rPr>
          <w:rFonts w:ascii="Arial" w:hAnsi="Arial" w:cs="Arial"/>
          <w:b/>
          <w:noProof/>
          <w:lang w:eastAsia="en-US"/>
        </w:rPr>
        <w:drawing>
          <wp:anchor distT="0" distB="0" distL="114300" distR="114300" simplePos="0" relativeHeight="251661312" behindDoc="0" locked="0" layoutInCell="1" allowOverlap="1" wp14:anchorId="707C225E" wp14:editId="382E29D0">
            <wp:simplePos x="0" y="0"/>
            <wp:positionH relativeFrom="column">
              <wp:posOffset>457200</wp:posOffset>
            </wp:positionH>
            <wp:positionV relativeFrom="paragraph">
              <wp:posOffset>-228600</wp:posOffset>
            </wp:positionV>
            <wp:extent cx="1371600" cy="695325"/>
            <wp:effectExtent l="0" t="0" r="0" b="0"/>
            <wp:wrapNone/>
            <wp:docPr id="1" name="Picture 0" descr="emailY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YHS.jpg"/>
                    <pic:cNvPicPr/>
                  </pic:nvPicPr>
                  <pic:blipFill>
                    <a:blip r:embed="rId6"/>
                    <a:stretch>
                      <a:fillRect/>
                    </a:stretch>
                  </pic:blipFill>
                  <pic:spPr>
                    <a:xfrm>
                      <a:off x="0" y="0"/>
                      <a:ext cx="1371600" cy="695325"/>
                    </a:xfrm>
                    <a:prstGeom prst="rect">
                      <a:avLst/>
                    </a:prstGeom>
                  </pic:spPr>
                </pic:pic>
              </a:graphicData>
            </a:graphic>
          </wp:anchor>
        </w:drawing>
      </w:r>
      <w:r w:rsidR="00667960">
        <w:rPr>
          <w:rFonts w:ascii="Arial" w:hAnsi="Arial" w:cs="Arial"/>
          <w:b/>
          <w:noProof/>
          <w:sz w:val="32"/>
          <w:szCs w:val="32"/>
          <w:lang w:eastAsia="en-US"/>
        </w:rPr>
        <mc:AlternateContent>
          <mc:Choice Requires="wps">
            <w:drawing>
              <wp:anchor distT="0" distB="0" distL="114300" distR="114300" simplePos="0" relativeHeight="251659264" behindDoc="0" locked="0" layoutInCell="1" allowOverlap="1" wp14:anchorId="7F547F13" wp14:editId="4A5A230F">
                <wp:simplePos x="0" y="0"/>
                <wp:positionH relativeFrom="column">
                  <wp:posOffset>2971800</wp:posOffset>
                </wp:positionH>
                <wp:positionV relativeFrom="paragraph">
                  <wp:posOffset>0</wp:posOffset>
                </wp:positionV>
                <wp:extent cx="27432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81871" w14:textId="4D1AC790" w:rsidR="00667960" w:rsidRDefault="00667960">
                            <w:pPr>
                              <w:rPr>
                                <w:rFonts w:hint="eastAsia"/>
                              </w:rPr>
                            </w:pPr>
                            <w:r w:rsidRPr="00667960">
                              <w:rPr>
                                <w:noProof/>
                                <w:lang w:eastAsia="en-US"/>
                              </w:rPr>
                              <w:drawing>
                                <wp:inline distT="0" distB="0" distL="0" distR="0" wp14:anchorId="1766CD4F" wp14:editId="5DDF1C0D">
                                  <wp:extent cx="22098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Color_Tiny.png"/>
                                          <pic:cNvPicPr/>
                                        </pic:nvPicPr>
                                        <pic:blipFill>
                                          <a:blip r:embed="rId7">
                                            <a:extLst>
                                              <a:ext uri="{28A0092B-C50C-407E-A947-70E740481C1C}">
                                                <a14:useLocalDpi xmlns:a14="http://schemas.microsoft.com/office/drawing/2010/main" val="0"/>
                                              </a:ext>
                                            </a:extLst>
                                          </a:blip>
                                          <a:stretch>
                                            <a:fillRect/>
                                          </a:stretch>
                                        </pic:blipFill>
                                        <pic:spPr>
                                          <a:xfrm>
                                            <a:off x="0" y="0"/>
                                            <a:ext cx="2209800" cy="381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4pt;margin-top:0;width:3in;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Gs0CAAAO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" filled="f" stroked="f">
                <v:textbox>
                  <w:txbxContent>
                    <w:p w14:paraId="4EA81871" w14:textId="4D1AC790" w:rsidR="00667960" w:rsidRDefault="00667960">
                      <w:pPr>
                        <w:rPr>
                          <w:rFonts w:hint="eastAsia"/>
                        </w:rPr>
                      </w:pPr>
                      <w:r w:rsidRPr="00667960">
                        <w:rPr>
                          <w:noProof/>
                          <w:lang w:eastAsia="en-US"/>
                        </w:rPr>
                        <w:drawing>
                          <wp:inline distT="0" distB="0" distL="0" distR="0" wp14:anchorId="1766CD4F" wp14:editId="5DDF1C0D">
                            <wp:extent cx="22098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Color_Tiny.png"/>
                                    <pic:cNvPicPr/>
                                  </pic:nvPicPr>
                                  <pic:blipFill>
                                    <a:blip r:embed="rId7">
                                      <a:extLst>
                                        <a:ext uri="{28A0092B-C50C-407E-A947-70E740481C1C}">
                                          <a14:useLocalDpi xmlns:a14="http://schemas.microsoft.com/office/drawing/2010/main" val="0"/>
                                        </a:ext>
                                      </a:extLst>
                                    </a:blip>
                                    <a:stretch>
                                      <a:fillRect/>
                                    </a:stretch>
                                  </pic:blipFill>
                                  <pic:spPr>
                                    <a:xfrm>
                                      <a:off x="0" y="0"/>
                                      <a:ext cx="2209800" cy="381000"/>
                                    </a:xfrm>
                                    <a:prstGeom prst="rect">
                                      <a:avLst/>
                                    </a:prstGeom>
                                  </pic:spPr>
                                </pic:pic>
                              </a:graphicData>
                            </a:graphic>
                          </wp:inline>
                        </w:drawing>
                      </w:r>
                    </w:p>
                  </w:txbxContent>
                </v:textbox>
                <w10:wrap type="square"/>
              </v:shape>
            </w:pict>
          </mc:Fallback>
        </mc:AlternateContent>
      </w:r>
      <w:r w:rsidR="00C604E3">
        <w:rPr>
          <w:rFonts w:ascii="Arial" w:hAnsi="Arial" w:cs="Arial"/>
          <w:sz w:val="22"/>
          <w:szCs w:val="22"/>
        </w:rPr>
        <w:tab/>
      </w:r>
      <w:r w:rsidR="00455157">
        <w:rPr>
          <w:rFonts w:ascii="Arial" w:hAnsi="Arial" w:cs="Arial"/>
          <w:sz w:val="22"/>
          <w:szCs w:val="22"/>
        </w:rPr>
        <w:tab/>
      </w:r>
    </w:p>
    <w:p w14:paraId="32DECB5A" w14:textId="64EA2340" w:rsidR="0086269A" w:rsidRDefault="0086269A" w:rsidP="004D43E0">
      <w:pPr>
        <w:widowControl w:val="0"/>
        <w:tabs>
          <w:tab w:val="left" w:pos="220"/>
          <w:tab w:val="left" w:pos="720"/>
        </w:tabs>
        <w:autoSpaceDE w:val="0"/>
        <w:autoSpaceDN w:val="0"/>
        <w:adjustRightInd w:val="0"/>
        <w:spacing w:after="0"/>
        <w:rPr>
          <w:rFonts w:ascii="Arial" w:hAnsi="Arial" w:cs="Arial"/>
          <w:b/>
          <w:sz w:val="32"/>
          <w:szCs w:val="32"/>
        </w:rPr>
      </w:pPr>
    </w:p>
    <w:p w14:paraId="5E06E082" w14:textId="77777777" w:rsidR="00B76159" w:rsidRDefault="00B76159" w:rsidP="004D43E0">
      <w:pPr>
        <w:widowControl w:val="0"/>
        <w:tabs>
          <w:tab w:val="left" w:pos="220"/>
          <w:tab w:val="left" w:pos="720"/>
        </w:tabs>
        <w:autoSpaceDE w:val="0"/>
        <w:autoSpaceDN w:val="0"/>
        <w:adjustRightInd w:val="0"/>
        <w:spacing w:after="0"/>
        <w:rPr>
          <w:rFonts w:ascii="Arial" w:hAnsi="Arial" w:cs="Arial"/>
          <w:b/>
          <w:sz w:val="32"/>
          <w:szCs w:val="32"/>
        </w:rPr>
      </w:pPr>
    </w:p>
    <w:p w14:paraId="48DFD429" w14:textId="77777777" w:rsidR="00B76159" w:rsidRDefault="00B76159" w:rsidP="004D43E0">
      <w:pPr>
        <w:widowControl w:val="0"/>
        <w:tabs>
          <w:tab w:val="left" w:pos="220"/>
          <w:tab w:val="left" w:pos="720"/>
        </w:tabs>
        <w:autoSpaceDE w:val="0"/>
        <w:autoSpaceDN w:val="0"/>
        <w:adjustRightInd w:val="0"/>
        <w:spacing w:after="0"/>
        <w:rPr>
          <w:rFonts w:ascii="Arial" w:hAnsi="Arial" w:cs="Arial"/>
          <w:b/>
          <w:sz w:val="32"/>
          <w:szCs w:val="32"/>
        </w:rPr>
      </w:pPr>
    </w:p>
    <w:p w14:paraId="0631A36F" w14:textId="4818C09B" w:rsidR="00CB03A5" w:rsidRPr="00C23914" w:rsidRDefault="00CB03A5" w:rsidP="004D43E0">
      <w:pPr>
        <w:widowControl w:val="0"/>
        <w:tabs>
          <w:tab w:val="left" w:pos="220"/>
          <w:tab w:val="left" w:pos="720"/>
        </w:tabs>
        <w:autoSpaceDE w:val="0"/>
        <w:autoSpaceDN w:val="0"/>
        <w:adjustRightInd w:val="0"/>
        <w:spacing w:after="0"/>
        <w:rPr>
          <w:rFonts w:ascii="Arial" w:hAnsi="Arial" w:cs="Arial"/>
          <w:b/>
          <w:sz w:val="32"/>
          <w:szCs w:val="32"/>
        </w:rPr>
      </w:pPr>
      <w:r w:rsidRPr="00C23914">
        <w:rPr>
          <w:rFonts w:ascii="Arial" w:hAnsi="Arial" w:cs="Arial"/>
          <w:b/>
          <w:sz w:val="32"/>
          <w:szCs w:val="32"/>
        </w:rPr>
        <w:t>PRESS RELEASE</w:t>
      </w:r>
    </w:p>
    <w:p w14:paraId="395787F8" w14:textId="77777777" w:rsidR="00455157" w:rsidRDefault="00455157" w:rsidP="004D43E0">
      <w:pPr>
        <w:widowControl w:val="0"/>
        <w:tabs>
          <w:tab w:val="left" w:pos="220"/>
          <w:tab w:val="left" w:pos="720"/>
        </w:tabs>
        <w:autoSpaceDE w:val="0"/>
        <w:autoSpaceDN w:val="0"/>
        <w:adjustRightInd w:val="0"/>
        <w:spacing w:after="0"/>
        <w:rPr>
          <w:rFonts w:ascii="Arial" w:hAnsi="Arial" w:cs="Arial"/>
          <w:sz w:val="22"/>
          <w:szCs w:val="22"/>
        </w:rPr>
      </w:pPr>
    </w:p>
    <w:p w14:paraId="6E07FE7C" w14:textId="395B12CF" w:rsidR="00596BA5" w:rsidRPr="00596BA5" w:rsidRDefault="00455157" w:rsidP="004D43E0">
      <w:pPr>
        <w:widowControl w:val="0"/>
        <w:tabs>
          <w:tab w:val="left" w:pos="220"/>
          <w:tab w:val="left" w:pos="720"/>
        </w:tabs>
        <w:autoSpaceDE w:val="0"/>
        <w:autoSpaceDN w:val="0"/>
        <w:adjustRightInd w:val="0"/>
        <w:spacing w:after="0"/>
        <w:rPr>
          <w:rFonts w:ascii="Arial" w:hAnsi="Arial" w:cs="Arial"/>
          <w:b/>
          <w:sz w:val="22"/>
          <w:szCs w:val="22"/>
        </w:rPr>
      </w:pPr>
      <w:r>
        <w:rPr>
          <w:rFonts w:ascii="Arial" w:hAnsi="Arial" w:cs="Arial"/>
          <w:b/>
          <w:sz w:val="22"/>
          <w:szCs w:val="22"/>
        </w:rPr>
        <w:t>Contact</w:t>
      </w:r>
      <w:r w:rsidR="00F3005C">
        <w:rPr>
          <w:rFonts w:ascii="Arial" w:hAnsi="Arial" w:cs="Arial"/>
          <w:b/>
          <w:sz w:val="22"/>
          <w:szCs w:val="22"/>
        </w:rPr>
        <w:t xml:space="preserve"> – </w:t>
      </w:r>
      <w:r w:rsidR="00E100A1">
        <w:rPr>
          <w:rFonts w:ascii="Arial" w:hAnsi="Arial" w:cs="Arial"/>
          <w:b/>
          <w:sz w:val="22"/>
          <w:szCs w:val="22"/>
        </w:rPr>
        <w:t xml:space="preserve">Yavapai </w:t>
      </w:r>
      <w:proofErr w:type="spellStart"/>
      <w:r w:rsidR="00E100A1">
        <w:rPr>
          <w:rFonts w:ascii="Arial" w:hAnsi="Arial" w:cs="Arial"/>
          <w:b/>
          <w:sz w:val="22"/>
          <w:szCs w:val="22"/>
        </w:rPr>
        <w:t>Humene</w:t>
      </w:r>
      <w:proofErr w:type="spellEnd"/>
      <w:r w:rsidR="00E100A1">
        <w:rPr>
          <w:rFonts w:ascii="Arial" w:hAnsi="Arial" w:cs="Arial"/>
          <w:b/>
          <w:sz w:val="22"/>
          <w:szCs w:val="22"/>
        </w:rPr>
        <w:t xml:space="preserve"> Society</w:t>
      </w:r>
      <w:r w:rsidR="00087A50">
        <w:rPr>
          <w:rFonts w:ascii="Arial" w:hAnsi="Arial" w:cs="Arial"/>
          <w:b/>
          <w:sz w:val="22"/>
          <w:szCs w:val="22"/>
        </w:rPr>
        <w:t>:</w:t>
      </w:r>
      <w:r w:rsidR="00F3005C">
        <w:rPr>
          <w:rFonts w:ascii="Arial" w:hAnsi="Arial" w:cs="Arial"/>
          <w:b/>
          <w:sz w:val="22"/>
          <w:szCs w:val="22"/>
        </w:rPr>
        <w:t xml:space="preserve"> </w:t>
      </w:r>
      <w:r w:rsidR="00E100A1">
        <w:rPr>
          <w:rFonts w:ascii="Arial" w:hAnsi="Arial" w:cs="Arial"/>
          <w:b/>
          <w:sz w:val="22"/>
          <w:szCs w:val="22"/>
        </w:rPr>
        <w:tab/>
      </w:r>
      <w:r w:rsidR="00667960">
        <w:rPr>
          <w:rFonts w:ascii="Arial" w:hAnsi="Arial" w:cs="Arial"/>
          <w:b/>
          <w:sz w:val="22"/>
          <w:szCs w:val="22"/>
        </w:rPr>
        <w:t>Contact – Datamars:</w:t>
      </w:r>
    </w:p>
    <w:p w14:paraId="0EC1EEF1" w14:textId="75ED5A80" w:rsidR="00E100A1" w:rsidRDefault="00E100A1"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 xml:space="preserve">Ed </w:t>
      </w:r>
      <w:proofErr w:type="spellStart"/>
      <w:r>
        <w:rPr>
          <w:rFonts w:ascii="Arial" w:hAnsi="Arial" w:cs="Arial"/>
          <w:sz w:val="22"/>
          <w:szCs w:val="22"/>
        </w:rPr>
        <w:t>Boks</w:t>
      </w:r>
      <w:proofErr w:type="spellEnd"/>
      <w:r>
        <w:rPr>
          <w:rFonts w:ascii="Arial" w:hAnsi="Arial" w:cs="Arial"/>
          <w:sz w:val="22"/>
          <w:szCs w:val="22"/>
        </w:rPr>
        <w:t>, Executive Director</w:t>
      </w:r>
      <w:r>
        <w:rPr>
          <w:rFonts w:ascii="Arial" w:hAnsi="Arial" w:cs="Arial"/>
          <w:sz w:val="22"/>
          <w:szCs w:val="22"/>
        </w:rPr>
        <w:tab/>
      </w:r>
      <w:r>
        <w:rPr>
          <w:rFonts w:ascii="Arial" w:hAnsi="Arial" w:cs="Arial"/>
          <w:sz w:val="22"/>
          <w:szCs w:val="22"/>
        </w:rPr>
        <w:tab/>
      </w:r>
      <w:r>
        <w:rPr>
          <w:rFonts w:ascii="Arial" w:hAnsi="Arial" w:cs="Arial"/>
          <w:sz w:val="22"/>
          <w:szCs w:val="22"/>
        </w:rPr>
        <w:tab/>
      </w:r>
      <w:r w:rsidR="00667960">
        <w:rPr>
          <w:rFonts w:ascii="Arial" w:hAnsi="Arial" w:cs="Arial"/>
          <w:sz w:val="22"/>
          <w:szCs w:val="22"/>
        </w:rPr>
        <w:t>Jennifer Elliott, Director of Marketing</w:t>
      </w:r>
    </w:p>
    <w:p w14:paraId="036878E4" w14:textId="32E228F0" w:rsidR="00667960" w:rsidRDefault="00E100A1"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Email:</w:t>
      </w:r>
      <w:r w:rsidR="00276743">
        <w:rPr>
          <w:rFonts w:ascii="Arial" w:hAnsi="Arial" w:cs="Arial"/>
          <w:sz w:val="22"/>
          <w:szCs w:val="22"/>
        </w:rPr>
        <w:tab/>
      </w:r>
      <w:hyperlink r:id="rId8" w:history="1">
        <w:r w:rsidRPr="0039044F">
          <w:rPr>
            <w:rStyle w:val="Hyperlink"/>
            <w:rFonts w:ascii="Arial" w:hAnsi="Arial" w:cs="Arial"/>
            <w:sz w:val="22"/>
            <w:szCs w:val="22"/>
          </w:rPr>
          <w:t>eboks@yavapaihumane.org</w:t>
        </w:r>
      </w:hyperlink>
      <w:r>
        <w:rPr>
          <w:rFonts w:ascii="Arial" w:hAnsi="Arial" w:cs="Arial"/>
          <w:sz w:val="22"/>
          <w:szCs w:val="22"/>
        </w:rPr>
        <w:tab/>
      </w:r>
      <w:r>
        <w:rPr>
          <w:rFonts w:ascii="Arial" w:hAnsi="Arial" w:cs="Arial"/>
          <w:sz w:val="22"/>
          <w:szCs w:val="22"/>
        </w:rPr>
        <w:tab/>
      </w:r>
      <w:r w:rsidR="00667960">
        <w:rPr>
          <w:rFonts w:ascii="Arial" w:hAnsi="Arial" w:cs="Arial"/>
          <w:sz w:val="22"/>
          <w:szCs w:val="22"/>
        </w:rPr>
        <w:t xml:space="preserve">Email: </w:t>
      </w:r>
      <w:hyperlink r:id="rId9" w:history="1">
        <w:r w:rsidR="00667960" w:rsidRPr="0039044F">
          <w:rPr>
            <w:rStyle w:val="Hyperlink"/>
            <w:rFonts w:ascii="Arial" w:hAnsi="Arial" w:cs="Arial"/>
            <w:sz w:val="22"/>
            <w:szCs w:val="22"/>
          </w:rPr>
          <w:t>Jennifer.elliott@datamars.com</w:t>
        </w:r>
      </w:hyperlink>
    </w:p>
    <w:p w14:paraId="7FEB44D0" w14:textId="29495176" w:rsidR="0083003A" w:rsidRDefault="00E100A1" w:rsidP="00C604E3">
      <w:pPr>
        <w:widowControl w:val="0"/>
        <w:tabs>
          <w:tab w:val="left" w:pos="220"/>
          <w:tab w:val="left" w:pos="720"/>
        </w:tabs>
        <w:autoSpaceDE w:val="0"/>
        <w:autoSpaceDN w:val="0"/>
        <w:adjustRightInd w:val="0"/>
        <w:spacing w:after="0"/>
        <w:rPr>
          <w:rFonts w:ascii="Arial" w:hAnsi="Arial" w:cs="Arial"/>
          <w:b/>
          <w:sz w:val="28"/>
          <w:szCs w:val="28"/>
        </w:rPr>
      </w:pPr>
      <w:r>
        <w:rPr>
          <w:rFonts w:ascii="Arial" w:hAnsi="Arial" w:cs="Arial"/>
          <w:sz w:val="22"/>
          <w:szCs w:val="22"/>
        </w:rPr>
        <w:t>Phone:</w:t>
      </w:r>
      <w:r>
        <w:rPr>
          <w:rFonts w:ascii="Arial" w:hAnsi="Arial" w:cs="Arial"/>
          <w:sz w:val="22"/>
          <w:szCs w:val="22"/>
        </w:rPr>
        <w:tab/>
        <w:t xml:space="preserve"> 928-445-2666 ext. 21</w:t>
      </w:r>
      <w:r>
        <w:rPr>
          <w:rFonts w:ascii="Arial" w:hAnsi="Arial" w:cs="Arial"/>
          <w:sz w:val="22"/>
          <w:szCs w:val="22"/>
        </w:rPr>
        <w:tab/>
      </w:r>
      <w:r w:rsidR="00667960">
        <w:rPr>
          <w:rFonts w:ascii="Arial" w:hAnsi="Arial" w:cs="Arial"/>
          <w:sz w:val="22"/>
          <w:szCs w:val="22"/>
        </w:rPr>
        <w:tab/>
      </w:r>
      <w:r w:rsidR="00667960">
        <w:rPr>
          <w:rFonts w:ascii="Arial" w:hAnsi="Arial" w:cs="Arial"/>
          <w:sz w:val="22"/>
          <w:szCs w:val="22"/>
        </w:rPr>
        <w:tab/>
        <w:t>Phone: 781-281-2216 ext. 205</w:t>
      </w:r>
      <w:r>
        <w:rPr>
          <w:rFonts w:ascii="Arial" w:hAnsi="Arial" w:cs="Arial"/>
          <w:sz w:val="22"/>
          <w:szCs w:val="22"/>
        </w:rPr>
        <w:tab/>
      </w:r>
      <w:r>
        <w:rPr>
          <w:rFonts w:ascii="Arial" w:hAnsi="Arial" w:cs="Arial"/>
          <w:sz w:val="22"/>
          <w:szCs w:val="22"/>
        </w:rPr>
        <w:tab/>
      </w:r>
    </w:p>
    <w:p w14:paraId="7FBBD75F" w14:textId="77777777" w:rsidR="00C604E3" w:rsidRDefault="00C604E3" w:rsidP="004D43E0">
      <w:pPr>
        <w:widowControl w:val="0"/>
        <w:tabs>
          <w:tab w:val="left" w:pos="220"/>
          <w:tab w:val="left" w:pos="720"/>
        </w:tabs>
        <w:autoSpaceDE w:val="0"/>
        <w:autoSpaceDN w:val="0"/>
        <w:adjustRightInd w:val="0"/>
        <w:spacing w:after="0"/>
        <w:jc w:val="center"/>
        <w:rPr>
          <w:rFonts w:ascii="Arial" w:hAnsi="Arial" w:cs="Arial"/>
          <w:b/>
          <w:sz w:val="28"/>
          <w:szCs w:val="28"/>
        </w:rPr>
      </w:pPr>
    </w:p>
    <w:p w14:paraId="36A1B036" w14:textId="77777777" w:rsidR="0065135B" w:rsidRPr="0065135B" w:rsidRDefault="0065135B" w:rsidP="0065135B">
      <w:pPr>
        <w:jc w:val="center"/>
        <w:rPr>
          <w:rFonts w:ascii="Arial" w:hAnsi="Arial" w:cs="Arial"/>
          <w:b/>
        </w:rPr>
      </w:pPr>
      <w:r w:rsidRPr="0065135B">
        <w:rPr>
          <w:rFonts w:ascii="Arial" w:hAnsi="Arial" w:cs="Arial"/>
          <w:b/>
        </w:rPr>
        <w:t>YAVAPAI HUMANE SOCIETY (YHS) RECEIVES PETCO FOUNDATION GRANT TO SECURE UNIVERSAL MICROCHIP SCANNERS FOR LOCAL ANIMAL CONTROL AGENCIES</w:t>
      </w:r>
    </w:p>
    <w:p w14:paraId="3AE86A2B" w14:textId="013DBC02" w:rsidR="007F6EAC" w:rsidRPr="00913F0F" w:rsidRDefault="0065135B" w:rsidP="007F6EAC">
      <w:pPr>
        <w:spacing w:after="360"/>
        <w:jc w:val="center"/>
        <w:rPr>
          <w:rFonts w:ascii="Arial" w:hAnsi="Arial" w:cs="Arial"/>
          <w:b/>
        </w:rPr>
      </w:pPr>
      <w:r w:rsidRPr="0065135B">
        <w:rPr>
          <w:rFonts w:ascii="Arial" w:hAnsi="Arial" w:cs="Arial"/>
          <w:b/>
        </w:rPr>
        <w:t>Ten agencies to receive Datamars’ Scanfindr iMAX+ universal, portable microchip scanners as part of large scale YHS Pet Reunification Program</w:t>
      </w:r>
    </w:p>
    <w:p w14:paraId="0ECC5DC4" w14:textId="77777777" w:rsidR="000315A7" w:rsidRDefault="0065135B" w:rsidP="000315A7">
      <w:pPr>
        <w:ind w:left="-720" w:right="-720"/>
        <w:jc w:val="both"/>
        <w:rPr>
          <w:rFonts w:ascii="Arial" w:hAnsi="Arial" w:cs="Arial"/>
          <w:sz w:val="22"/>
          <w:szCs w:val="22"/>
        </w:rPr>
      </w:pPr>
      <w:r>
        <w:rPr>
          <w:rFonts w:ascii="Arial" w:hAnsi="Arial" w:cs="Arial"/>
          <w:b/>
        </w:rPr>
        <w:t>PRESCOTT, AZ</w:t>
      </w:r>
      <w:r w:rsidR="005371EC">
        <w:rPr>
          <w:rFonts w:ascii="Arial" w:hAnsi="Arial" w:cs="Arial"/>
          <w:b/>
        </w:rPr>
        <w:t>,</w:t>
      </w:r>
      <w:r w:rsidR="00C23914" w:rsidRPr="00913F0F">
        <w:rPr>
          <w:rFonts w:ascii="Arial" w:hAnsi="Arial" w:cs="Arial"/>
          <w:b/>
        </w:rPr>
        <w:t xml:space="preserve"> </w:t>
      </w:r>
      <w:r w:rsidR="00087A50" w:rsidRPr="00913F0F">
        <w:rPr>
          <w:rFonts w:ascii="Arial" w:hAnsi="Arial" w:cs="Arial"/>
          <w:b/>
        </w:rPr>
        <w:t>June</w:t>
      </w:r>
      <w:r w:rsidR="008C7937">
        <w:rPr>
          <w:rFonts w:ascii="Arial" w:hAnsi="Arial" w:cs="Arial"/>
          <w:b/>
        </w:rPr>
        <w:t xml:space="preserve"> 6</w:t>
      </w:r>
      <w:r w:rsidR="002F4FE6" w:rsidRPr="00913F0F">
        <w:rPr>
          <w:rFonts w:ascii="Arial" w:hAnsi="Arial" w:cs="Arial"/>
          <w:b/>
        </w:rPr>
        <w:t>,</w:t>
      </w:r>
      <w:r w:rsidR="00455157" w:rsidRPr="00913F0F">
        <w:rPr>
          <w:rFonts w:ascii="Arial" w:hAnsi="Arial" w:cs="Arial"/>
          <w:b/>
        </w:rPr>
        <w:t xml:space="preserve"> 2013</w:t>
      </w:r>
      <w:r w:rsidR="00C23914" w:rsidRPr="00913F0F">
        <w:rPr>
          <w:rFonts w:ascii="Arial" w:hAnsi="Arial" w:cs="Arial"/>
          <w:b/>
        </w:rPr>
        <w:t xml:space="preserve"> </w:t>
      </w:r>
      <w:r w:rsidR="00C604E3" w:rsidRPr="00913F0F">
        <w:rPr>
          <w:rFonts w:ascii="Arial" w:hAnsi="Arial" w:cs="Arial"/>
          <w:b/>
        </w:rPr>
        <w:t>–</w:t>
      </w:r>
      <w:r>
        <w:rPr>
          <w:rFonts w:ascii="Arial" w:hAnsi="Arial" w:cs="Arial"/>
        </w:rPr>
        <w:t xml:space="preserve"> </w:t>
      </w:r>
      <w:hyperlink r:id="rId10" w:history="1">
        <w:r w:rsidRPr="00496E75">
          <w:rPr>
            <w:rStyle w:val="Hyperlink"/>
            <w:rFonts w:ascii="Arial" w:hAnsi="Arial" w:cs="Arial"/>
            <w:sz w:val="22"/>
            <w:szCs w:val="22"/>
          </w:rPr>
          <w:t>The Yavapai Humane Society</w:t>
        </w:r>
      </w:hyperlink>
      <w:r>
        <w:rPr>
          <w:rFonts w:ascii="Arial" w:hAnsi="Arial" w:cs="Arial"/>
          <w:sz w:val="22"/>
          <w:szCs w:val="22"/>
        </w:rPr>
        <w:t xml:space="preserve"> </w:t>
      </w:r>
      <w:r w:rsidR="000315A7">
        <w:rPr>
          <w:rFonts w:ascii="Arial" w:hAnsi="Arial" w:cs="Arial"/>
          <w:sz w:val="22"/>
          <w:szCs w:val="22"/>
        </w:rPr>
        <w:t xml:space="preserve">today announced that they received a grant from the </w:t>
      </w:r>
      <w:proofErr w:type="spellStart"/>
      <w:r w:rsidR="000315A7">
        <w:rPr>
          <w:rFonts w:ascii="Arial" w:hAnsi="Arial" w:cs="Arial"/>
          <w:sz w:val="22"/>
          <w:szCs w:val="22"/>
        </w:rPr>
        <w:t>Petco</w:t>
      </w:r>
      <w:proofErr w:type="spellEnd"/>
      <w:r w:rsidR="000315A7">
        <w:rPr>
          <w:rFonts w:ascii="Arial" w:hAnsi="Arial" w:cs="Arial"/>
          <w:sz w:val="22"/>
          <w:szCs w:val="22"/>
        </w:rPr>
        <w:t xml:space="preserve"> Foundation and a generous donation from Datamars, Inc. that will allow them to place universal microchip scanners with local animal control agencies that service the central and western portions of Yavapai County.</w:t>
      </w:r>
    </w:p>
    <w:p w14:paraId="5135CFFD" w14:textId="77777777" w:rsidR="000315A7" w:rsidRPr="004B0BCE" w:rsidRDefault="000315A7" w:rsidP="000315A7">
      <w:pPr>
        <w:widowControl w:val="0"/>
        <w:autoSpaceDE w:val="0"/>
        <w:autoSpaceDN w:val="0"/>
        <w:adjustRightInd w:val="0"/>
        <w:spacing w:after="160"/>
        <w:ind w:left="-720" w:right="-720"/>
        <w:jc w:val="both"/>
        <w:rPr>
          <w:rFonts w:ascii="Arial" w:hAnsi="Arial" w:cs="Arial"/>
          <w:sz w:val="22"/>
          <w:szCs w:val="22"/>
        </w:rPr>
      </w:pPr>
      <w:r>
        <w:rPr>
          <w:rFonts w:ascii="Arial" w:hAnsi="Arial" w:cs="Arial"/>
          <w:sz w:val="22"/>
          <w:szCs w:val="22"/>
        </w:rPr>
        <w:t xml:space="preserve">Paul Jolly, president of </w:t>
      </w:r>
      <w:r w:rsidRPr="004B0BCE">
        <w:rPr>
          <w:rFonts w:ascii="Arial" w:hAnsi="Arial" w:cs="Arial"/>
          <w:sz w:val="22"/>
          <w:szCs w:val="22"/>
        </w:rPr>
        <w:t xml:space="preserve">The </w:t>
      </w:r>
      <w:proofErr w:type="spellStart"/>
      <w:r w:rsidRPr="004B0BCE">
        <w:rPr>
          <w:rFonts w:ascii="Arial" w:hAnsi="Arial" w:cs="Arial"/>
          <w:sz w:val="22"/>
          <w:szCs w:val="22"/>
        </w:rPr>
        <w:t>Petco</w:t>
      </w:r>
      <w:proofErr w:type="spellEnd"/>
      <w:r w:rsidRPr="004B0BCE">
        <w:rPr>
          <w:rFonts w:ascii="Arial" w:hAnsi="Arial" w:cs="Arial"/>
          <w:sz w:val="22"/>
          <w:szCs w:val="22"/>
        </w:rPr>
        <w:t xml:space="preserve"> Foundation</w:t>
      </w:r>
      <w:r>
        <w:rPr>
          <w:rFonts w:ascii="Arial" w:hAnsi="Arial" w:cs="Arial"/>
          <w:sz w:val="22"/>
          <w:szCs w:val="22"/>
        </w:rPr>
        <w:t xml:space="preserve"> said “We are</w:t>
      </w:r>
      <w:r w:rsidRPr="004B0BCE">
        <w:rPr>
          <w:rFonts w:ascii="Arial" w:hAnsi="Arial" w:cs="Arial"/>
          <w:sz w:val="22"/>
          <w:szCs w:val="22"/>
        </w:rPr>
        <w:t xml:space="preserve"> proud to be a partner in helping reunite pets with the people who love and need them.  Yavapai Humane Society is making a real difference.</w:t>
      </w:r>
      <w:r>
        <w:rPr>
          <w:rFonts w:ascii="Arial" w:hAnsi="Arial" w:cs="Arial"/>
          <w:sz w:val="22"/>
          <w:szCs w:val="22"/>
        </w:rPr>
        <w:t>”</w:t>
      </w:r>
    </w:p>
    <w:p w14:paraId="1879080F" w14:textId="77777777" w:rsidR="000315A7" w:rsidRPr="00496E75" w:rsidRDefault="000315A7" w:rsidP="000315A7">
      <w:pPr>
        <w:ind w:left="-720" w:right="-720"/>
        <w:jc w:val="both"/>
        <w:rPr>
          <w:rFonts w:ascii="Arial" w:hAnsi="Arial" w:cs="Arial"/>
          <w:sz w:val="22"/>
          <w:szCs w:val="22"/>
        </w:rPr>
      </w:pPr>
      <w:r>
        <w:rPr>
          <w:rFonts w:ascii="Arial" w:hAnsi="Arial" w:cs="Arial"/>
          <w:sz w:val="22"/>
          <w:szCs w:val="22"/>
        </w:rPr>
        <w:t>YHS takes in over 3,5</w:t>
      </w:r>
      <w:r w:rsidRPr="00496E75">
        <w:rPr>
          <w:rFonts w:ascii="Arial" w:hAnsi="Arial" w:cs="Arial"/>
          <w:sz w:val="22"/>
          <w:szCs w:val="22"/>
        </w:rPr>
        <w:t xml:space="preserve">00 lost pets every year.  According to the National Council on Pet Population and Policy, YHS has one of the highest </w:t>
      </w:r>
      <w:r>
        <w:rPr>
          <w:rFonts w:ascii="Arial" w:hAnsi="Arial" w:cs="Arial"/>
          <w:sz w:val="22"/>
          <w:szCs w:val="22"/>
        </w:rPr>
        <w:t xml:space="preserve">return-to-owner </w:t>
      </w:r>
      <w:r w:rsidRPr="00496E75">
        <w:rPr>
          <w:rFonts w:ascii="Arial" w:hAnsi="Arial" w:cs="Arial"/>
          <w:sz w:val="22"/>
          <w:szCs w:val="22"/>
        </w:rPr>
        <w:t xml:space="preserve">rates in the nation at 34%.  This is due to YHS’ </w:t>
      </w:r>
      <w:r>
        <w:rPr>
          <w:rFonts w:ascii="Arial" w:hAnsi="Arial" w:cs="Arial"/>
          <w:sz w:val="22"/>
          <w:szCs w:val="22"/>
        </w:rPr>
        <w:t>commitment to microchipping and pet reunification</w:t>
      </w:r>
      <w:r w:rsidRPr="00496E75">
        <w:rPr>
          <w:rFonts w:ascii="Arial" w:hAnsi="Arial" w:cs="Arial"/>
          <w:sz w:val="22"/>
          <w:szCs w:val="22"/>
        </w:rPr>
        <w:t>.   However, a microchip</w:t>
      </w:r>
      <w:r>
        <w:rPr>
          <w:rFonts w:ascii="Arial" w:hAnsi="Arial" w:cs="Arial"/>
          <w:sz w:val="22"/>
          <w:szCs w:val="22"/>
        </w:rPr>
        <w:t xml:space="preserve"> – together with its registration -</w:t>
      </w:r>
      <w:r w:rsidRPr="00496E75">
        <w:rPr>
          <w:rFonts w:ascii="Arial" w:hAnsi="Arial" w:cs="Arial"/>
          <w:sz w:val="22"/>
          <w:szCs w:val="22"/>
        </w:rPr>
        <w:t xml:space="preserve"> </w:t>
      </w:r>
      <w:r>
        <w:rPr>
          <w:rFonts w:ascii="Arial" w:hAnsi="Arial" w:cs="Arial"/>
          <w:sz w:val="22"/>
          <w:szCs w:val="22"/>
        </w:rPr>
        <w:t>is even</w:t>
      </w:r>
      <w:r w:rsidRPr="00496E75">
        <w:rPr>
          <w:rFonts w:ascii="Arial" w:hAnsi="Arial" w:cs="Arial"/>
          <w:sz w:val="22"/>
          <w:szCs w:val="22"/>
        </w:rPr>
        <w:t xml:space="preserve"> more valuable </w:t>
      </w:r>
      <w:r>
        <w:rPr>
          <w:rFonts w:ascii="Arial" w:hAnsi="Arial" w:cs="Arial"/>
          <w:sz w:val="22"/>
          <w:szCs w:val="22"/>
        </w:rPr>
        <w:t>i</w:t>
      </w:r>
      <w:r w:rsidRPr="00496E75">
        <w:rPr>
          <w:rFonts w:ascii="Arial" w:hAnsi="Arial" w:cs="Arial"/>
          <w:sz w:val="22"/>
          <w:szCs w:val="22"/>
        </w:rPr>
        <w:t xml:space="preserve">f an animal control officer </w:t>
      </w:r>
      <w:r>
        <w:rPr>
          <w:rFonts w:ascii="Arial" w:hAnsi="Arial" w:cs="Arial"/>
          <w:sz w:val="22"/>
          <w:szCs w:val="22"/>
        </w:rPr>
        <w:t xml:space="preserve">can </w:t>
      </w:r>
      <w:r w:rsidRPr="00496E75">
        <w:rPr>
          <w:rFonts w:ascii="Arial" w:hAnsi="Arial" w:cs="Arial"/>
          <w:sz w:val="22"/>
          <w:szCs w:val="22"/>
        </w:rPr>
        <w:t xml:space="preserve">scan </w:t>
      </w:r>
      <w:r>
        <w:rPr>
          <w:rFonts w:ascii="Arial" w:hAnsi="Arial" w:cs="Arial"/>
          <w:sz w:val="22"/>
          <w:szCs w:val="22"/>
        </w:rPr>
        <w:t>and identify an individual</w:t>
      </w:r>
      <w:r w:rsidRPr="00496E75">
        <w:rPr>
          <w:rFonts w:ascii="Arial" w:hAnsi="Arial" w:cs="Arial"/>
          <w:sz w:val="22"/>
          <w:szCs w:val="22"/>
        </w:rPr>
        <w:t xml:space="preserve"> </w:t>
      </w:r>
      <w:r>
        <w:rPr>
          <w:rFonts w:ascii="Arial" w:hAnsi="Arial" w:cs="Arial"/>
          <w:sz w:val="22"/>
          <w:szCs w:val="22"/>
        </w:rPr>
        <w:t xml:space="preserve">animal </w:t>
      </w:r>
      <w:r w:rsidRPr="00496E75">
        <w:rPr>
          <w:rFonts w:ascii="Arial" w:hAnsi="Arial" w:cs="Arial"/>
          <w:sz w:val="22"/>
          <w:szCs w:val="22"/>
        </w:rPr>
        <w:t xml:space="preserve">while still in the field and then take </w:t>
      </w:r>
      <w:r>
        <w:rPr>
          <w:rFonts w:ascii="Arial" w:hAnsi="Arial" w:cs="Arial"/>
          <w:sz w:val="22"/>
          <w:szCs w:val="22"/>
        </w:rPr>
        <w:t>that pet directly home</w:t>
      </w:r>
      <w:r w:rsidRPr="00496E75">
        <w:rPr>
          <w:rFonts w:ascii="Arial" w:hAnsi="Arial" w:cs="Arial"/>
          <w:sz w:val="22"/>
          <w:szCs w:val="22"/>
        </w:rPr>
        <w:t xml:space="preserve"> rather than to </w:t>
      </w:r>
      <w:r>
        <w:rPr>
          <w:rFonts w:ascii="Arial" w:hAnsi="Arial" w:cs="Arial"/>
          <w:sz w:val="22"/>
          <w:szCs w:val="22"/>
        </w:rPr>
        <w:t>an animal</w:t>
      </w:r>
      <w:r w:rsidRPr="00496E75">
        <w:rPr>
          <w:rFonts w:ascii="Arial" w:hAnsi="Arial" w:cs="Arial"/>
          <w:sz w:val="22"/>
          <w:szCs w:val="22"/>
        </w:rPr>
        <w:t xml:space="preserve"> shelter.</w:t>
      </w:r>
    </w:p>
    <w:p w14:paraId="7636F78B" w14:textId="77777777" w:rsidR="000315A7" w:rsidRDefault="000315A7" w:rsidP="000315A7">
      <w:pPr>
        <w:widowControl w:val="0"/>
        <w:autoSpaceDE w:val="0"/>
        <w:autoSpaceDN w:val="0"/>
        <w:adjustRightInd w:val="0"/>
        <w:spacing w:after="160"/>
        <w:ind w:left="-720" w:right="-720"/>
        <w:jc w:val="both"/>
        <w:rPr>
          <w:rFonts w:ascii="Arial" w:hAnsi="Arial" w:cs="Arial"/>
          <w:sz w:val="22"/>
          <w:szCs w:val="22"/>
        </w:rPr>
      </w:pPr>
      <w:r w:rsidRPr="00496E75">
        <w:rPr>
          <w:rFonts w:ascii="Arial" w:hAnsi="Arial" w:cs="Arial"/>
          <w:sz w:val="22"/>
          <w:szCs w:val="22"/>
        </w:rPr>
        <w:t xml:space="preserve">With this in mind, YHS sought and received a $1,550 </w:t>
      </w:r>
      <w:proofErr w:type="spellStart"/>
      <w:r w:rsidRPr="00496E75">
        <w:rPr>
          <w:rFonts w:ascii="Arial" w:hAnsi="Arial" w:cs="Arial"/>
          <w:sz w:val="22"/>
          <w:szCs w:val="22"/>
        </w:rPr>
        <w:t>P</w:t>
      </w:r>
      <w:r>
        <w:rPr>
          <w:rFonts w:ascii="Arial" w:hAnsi="Arial" w:cs="Arial"/>
          <w:sz w:val="22"/>
          <w:szCs w:val="22"/>
        </w:rPr>
        <w:t>etco</w:t>
      </w:r>
      <w:proofErr w:type="spellEnd"/>
      <w:r>
        <w:rPr>
          <w:rFonts w:ascii="Arial" w:hAnsi="Arial" w:cs="Arial"/>
          <w:sz w:val="22"/>
          <w:szCs w:val="22"/>
        </w:rPr>
        <w:t xml:space="preserve"> Foundation</w:t>
      </w:r>
      <w:r w:rsidRPr="00496E75">
        <w:rPr>
          <w:rFonts w:ascii="Arial" w:hAnsi="Arial" w:cs="Arial"/>
          <w:sz w:val="22"/>
          <w:szCs w:val="22"/>
        </w:rPr>
        <w:t xml:space="preserve"> grant to purchase five </w:t>
      </w:r>
      <w:r>
        <w:rPr>
          <w:rFonts w:ascii="Arial" w:hAnsi="Arial" w:cs="Arial"/>
          <w:sz w:val="22"/>
          <w:szCs w:val="22"/>
        </w:rPr>
        <w:t xml:space="preserve">microchip </w:t>
      </w:r>
      <w:r w:rsidRPr="00496E75">
        <w:rPr>
          <w:rFonts w:ascii="Arial" w:hAnsi="Arial" w:cs="Arial"/>
          <w:sz w:val="22"/>
          <w:szCs w:val="22"/>
        </w:rPr>
        <w:t>scanners.  Datamar</w:t>
      </w:r>
      <w:r>
        <w:rPr>
          <w:rFonts w:ascii="Arial" w:hAnsi="Arial" w:cs="Arial"/>
          <w:sz w:val="22"/>
          <w:szCs w:val="22"/>
        </w:rPr>
        <w:t>s, a leading provider of animal identification technology,</w:t>
      </w:r>
      <w:r w:rsidRPr="00496E75">
        <w:rPr>
          <w:rFonts w:ascii="Arial" w:hAnsi="Arial" w:cs="Arial"/>
          <w:sz w:val="22"/>
          <w:szCs w:val="22"/>
        </w:rPr>
        <w:t xml:space="preserve"> learned of YHS</w:t>
      </w:r>
      <w:r>
        <w:rPr>
          <w:rFonts w:ascii="Arial" w:hAnsi="Arial" w:cs="Arial"/>
          <w:sz w:val="22"/>
          <w:szCs w:val="22"/>
        </w:rPr>
        <w:t>’</w:t>
      </w:r>
      <w:r w:rsidRPr="00496E75">
        <w:rPr>
          <w:rFonts w:ascii="Arial" w:hAnsi="Arial" w:cs="Arial"/>
          <w:sz w:val="22"/>
          <w:szCs w:val="22"/>
        </w:rPr>
        <w:t xml:space="preserve"> desire to save more animals </w:t>
      </w:r>
      <w:r>
        <w:rPr>
          <w:rFonts w:ascii="Arial" w:hAnsi="Arial" w:cs="Arial"/>
          <w:sz w:val="22"/>
          <w:szCs w:val="22"/>
        </w:rPr>
        <w:t xml:space="preserve">so </w:t>
      </w:r>
      <w:r w:rsidRPr="00496E75">
        <w:rPr>
          <w:rFonts w:ascii="Arial" w:hAnsi="Arial" w:cs="Arial"/>
          <w:sz w:val="22"/>
          <w:szCs w:val="22"/>
        </w:rPr>
        <w:t xml:space="preserve">they </w:t>
      </w:r>
      <w:r>
        <w:rPr>
          <w:rFonts w:ascii="Arial" w:hAnsi="Arial" w:cs="Arial"/>
          <w:sz w:val="22"/>
          <w:szCs w:val="22"/>
        </w:rPr>
        <w:t>matched the grant and donated</w:t>
      </w:r>
      <w:r w:rsidRPr="00496E75">
        <w:rPr>
          <w:rFonts w:ascii="Arial" w:hAnsi="Arial" w:cs="Arial"/>
          <w:sz w:val="22"/>
          <w:szCs w:val="22"/>
        </w:rPr>
        <w:t xml:space="preserve"> an additional five scanners </w:t>
      </w:r>
      <w:r>
        <w:rPr>
          <w:rFonts w:ascii="Arial" w:hAnsi="Arial" w:cs="Arial"/>
          <w:sz w:val="22"/>
          <w:szCs w:val="22"/>
        </w:rPr>
        <w:t>– allowing YHS to put universal microchip scanners into the hands of its local animal control professionals; t</w:t>
      </w:r>
      <w:r w:rsidRPr="00496E75">
        <w:rPr>
          <w:rFonts w:ascii="Arial" w:hAnsi="Arial" w:cs="Arial"/>
          <w:sz w:val="22"/>
          <w:szCs w:val="22"/>
        </w:rPr>
        <w:t xml:space="preserve">he scanners </w:t>
      </w:r>
      <w:r>
        <w:rPr>
          <w:rFonts w:ascii="Arial" w:hAnsi="Arial" w:cs="Arial"/>
          <w:sz w:val="22"/>
          <w:szCs w:val="22"/>
        </w:rPr>
        <w:t>are valued at $318</w:t>
      </w:r>
      <w:r w:rsidRPr="00496E75">
        <w:rPr>
          <w:rFonts w:ascii="Arial" w:hAnsi="Arial" w:cs="Arial"/>
          <w:sz w:val="22"/>
          <w:szCs w:val="22"/>
        </w:rPr>
        <w:t xml:space="preserve"> each.</w:t>
      </w:r>
    </w:p>
    <w:p w14:paraId="35C3965E" w14:textId="77777777" w:rsidR="000315A7" w:rsidRPr="004B0BCE" w:rsidRDefault="000315A7" w:rsidP="000315A7">
      <w:pPr>
        <w:widowControl w:val="0"/>
        <w:autoSpaceDE w:val="0"/>
        <w:autoSpaceDN w:val="0"/>
        <w:adjustRightInd w:val="0"/>
        <w:spacing w:after="160"/>
        <w:ind w:left="-720" w:right="-720"/>
        <w:jc w:val="both"/>
        <w:rPr>
          <w:rFonts w:ascii="Arial" w:hAnsi="Arial" w:cs="Arial"/>
          <w:sz w:val="22"/>
          <w:szCs w:val="22"/>
        </w:rPr>
      </w:pPr>
      <w:r>
        <w:rPr>
          <w:rFonts w:ascii="Arial" w:hAnsi="Arial" w:cs="Arial"/>
          <w:sz w:val="22"/>
          <w:szCs w:val="22"/>
        </w:rPr>
        <w:t xml:space="preserve">“It’s significant that these scanners are universal, and capable of scanning all types of microchips” said </w:t>
      </w:r>
      <w:r w:rsidRPr="00496E75">
        <w:rPr>
          <w:rFonts w:ascii="Arial" w:hAnsi="Arial" w:cs="Arial"/>
          <w:sz w:val="22"/>
          <w:szCs w:val="22"/>
        </w:rPr>
        <w:t xml:space="preserve">Ed </w:t>
      </w:r>
      <w:proofErr w:type="spellStart"/>
      <w:r w:rsidRPr="00496E75">
        <w:rPr>
          <w:rFonts w:ascii="Arial" w:hAnsi="Arial" w:cs="Arial"/>
          <w:sz w:val="22"/>
          <w:szCs w:val="22"/>
        </w:rPr>
        <w:t>Boks</w:t>
      </w:r>
      <w:proofErr w:type="spellEnd"/>
      <w:r w:rsidRPr="00496E75">
        <w:rPr>
          <w:rFonts w:ascii="Arial" w:hAnsi="Arial" w:cs="Arial"/>
          <w:sz w:val="22"/>
          <w:szCs w:val="22"/>
        </w:rPr>
        <w:t>,</w:t>
      </w:r>
      <w:r>
        <w:rPr>
          <w:rFonts w:ascii="Arial" w:hAnsi="Arial" w:cs="Arial"/>
          <w:sz w:val="22"/>
          <w:szCs w:val="22"/>
        </w:rPr>
        <w:t xml:space="preserve"> YHS executive director,</w:t>
      </w:r>
      <w:r w:rsidRPr="00496E75">
        <w:rPr>
          <w:rFonts w:ascii="Arial" w:hAnsi="Arial" w:cs="Arial"/>
          <w:sz w:val="22"/>
          <w:szCs w:val="22"/>
        </w:rPr>
        <w:t xml:space="preserve"> “</w:t>
      </w:r>
      <w:r>
        <w:rPr>
          <w:rFonts w:ascii="Arial" w:hAnsi="Arial" w:cs="Arial"/>
          <w:sz w:val="22"/>
          <w:szCs w:val="22"/>
        </w:rPr>
        <w:t xml:space="preserve">Regardless of where the animals come from, our equipment will be able to identify them if their owners took the responsible action of having them microchipped and registered.  A microchip, with </w:t>
      </w:r>
      <w:r w:rsidRPr="004B0BCE">
        <w:rPr>
          <w:rFonts w:ascii="Arial" w:hAnsi="Arial" w:cs="Arial"/>
          <w:sz w:val="22"/>
          <w:szCs w:val="22"/>
        </w:rPr>
        <w:t>registration is the only permanent, unalterable, non-removable form of pet identification. This is one more step in our continuing effort to save as many lives as we can.  These scanners will help protect the pets in central and western Yavapai County.”</w:t>
      </w:r>
    </w:p>
    <w:p w14:paraId="2B6C6C31" w14:textId="77777777" w:rsidR="000315A7" w:rsidRPr="00496E75" w:rsidRDefault="000315A7" w:rsidP="000315A7">
      <w:pPr>
        <w:widowControl w:val="0"/>
        <w:autoSpaceDE w:val="0"/>
        <w:autoSpaceDN w:val="0"/>
        <w:adjustRightInd w:val="0"/>
        <w:spacing w:after="160"/>
        <w:ind w:left="-720" w:right="-720"/>
        <w:jc w:val="both"/>
        <w:rPr>
          <w:rFonts w:ascii="Arial" w:hAnsi="Arial" w:cs="Arial"/>
          <w:sz w:val="22"/>
          <w:szCs w:val="22"/>
        </w:rPr>
      </w:pPr>
      <w:r w:rsidRPr="00496E75">
        <w:rPr>
          <w:rFonts w:ascii="Arial" w:hAnsi="Arial" w:cs="Arial"/>
          <w:sz w:val="22"/>
          <w:szCs w:val="22"/>
        </w:rPr>
        <w:t xml:space="preserve">YHS is </w:t>
      </w:r>
      <w:r>
        <w:rPr>
          <w:rFonts w:ascii="Arial" w:hAnsi="Arial" w:cs="Arial"/>
          <w:sz w:val="22"/>
          <w:szCs w:val="22"/>
        </w:rPr>
        <w:t>presentin</w:t>
      </w:r>
      <w:r w:rsidRPr="00496E75">
        <w:rPr>
          <w:rFonts w:ascii="Arial" w:hAnsi="Arial" w:cs="Arial"/>
          <w:sz w:val="22"/>
          <w:szCs w:val="22"/>
        </w:rPr>
        <w:t xml:space="preserve">g two scanners </w:t>
      </w:r>
      <w:r>
        <w:rPr>
          <w:rFonts w:ascii="Arial" w:hAnsi="Arial" w:cs="Arial"/>
          <w:sz w:val="22"/>
          <w:szCs w:val="22"/>
        </w:rPr>
        <w:t xml:space="preserve">each </w:t>
      </w:r>
      <w:r w:rsidRPr="00496E75">
        <w:rPr>
          <w:rFonts w:ascii="Arial" w:hAnsi="Arial" w:cs="Arial"/>
          <w:sz w:val="22"/>
          <w:szCs w:val="22"/>
        </w:rPr>
        <w:t>to the City of Prescott Animal Control Department, the Prescott Valley Animal Control Department, and the Yavapai County Animal Control Department.  One scanner is being given to the Chino Valley Animal Control Department.  The other three will be used by YHS.  This gift enable</w:t>
      </w:r>
      <w:r>
        <w:rPr>
          <w:rFonts w:ascii="Arial" w:hAnsi="Arial" w:cs="Arial"/>
          <w:sz w:val="22"/>
          <w:szCs w:val="22"/>
        </w:rPr>
        <w:t>s</w:t>
      </w:r>
      <w:r w:rsidRPr="00496E75">
        <w:rPr>
          <w:rFonts w:ascii="Arial" w:hAnsi="Arial" w:cs="Arial"/>
          <w:sz w:val="22"/>
          <w:szCs w:val="22"/>
        </w:rPr>
        <w:t xml:space="preserve"> local animal con</w:t>
      </w:r>
      <w:bookmarkStart w:id="0" w:name="_GoBack"/>
      <w:bookmarkEnd w:id="0"/>
      <w:r w:rsidRPr="00496E75">
        <w:rPr>
          <w:rFonts w:ascii="Arial" w:hAnsi="Arial" w:cs="Arial"/>
          <w:sz w:val="22"/>
          <w:szCs w:val="22"/>
        </w:rPr>
        <w:t>trol officers to</w:t>
      </w:r>
      <w:r>
        <w:rPr>
          <w:rFonts w:ascii="Arial" w:hAnsi="Arial" w:cs="Arial"/>
          <w:sz w:val="22"/>
          <w:szCs w:val="22"/>
        </w:rPr>
        <w:t xml:space="preserve"> </w:t>
      </w:r>
      <w:r w:rsidRPr="00496E75">
        <w:rPr>
          <w:rFonts w:ascii="Arial" w:hAnsi="Arial" w:cs="Arial"/>
          <w:sz w:val="22"/>
          <w:szCs w:val="22"/>
        </w:rPr>
        <w:t>scan</w:t>
      </w:r>
      <w:r>
        <w:rPr>
          <w:rFonts w:ascii="Arial" w:hAnsi="Arial" w:cs="Arial"/>
          <w:sz w:val="22"/>
          <w:szCs w:val="22"/>
        </w:rPr>
        <w:t xml:space="preserve"> and return los</w:t>
      </w:r>
      <w:r w:rsidRPr="00496E75">
        <w:rPr>
          <w:rFonts w:ascii="Arial" w:hAnsi="Arial" w:cs="Arial"/>
          <w:sz w:val="22"/>
          <w:szCs w:val="22"/>
        </w:rPr>
        <w:t xml:space="preserve">t animals to their </w:t>
      </w:r>
      <w:r>
        <w:rPr>
          <w:rFonts w:ascii="Arial" w:hAnsi="Arial" w:cs="Arial"/>
          <w:sz w:val="22"/>
          <w:szCs w:val="22"/>
        </w:rPr>
        <w:t xml:space="preserve">beloved </w:t>
      </w:r>
      <w:r w:rsidRPr="00496E75">
        <w:rPr>
          <w:rFonts w:ascii="Arial" w:hAnsi="Arial" w:cs="Arial"/>
          <w:sz w:val="22"/>
          <w:szCs w:val="22"/>
        </w:rPr>
        <w:lastRenderedPageBreak/>
        <w:t>owners before they suffer the trauma of a shelter impoundment.</w:t>
      </w:r>
    </w:p>
    <w:p w14:paraId="797F57AF" w14:textId="77777777" w:rsidR="000315A7" w:rsidRPr="004B0BCE" w:rsidRDefault="000315A7" w:rsidP="000315A7">
      <w:pPr>
        <w:widowControl w:val="0"/>
        <w:autoSpaceDE w:val="0"/>
        <w:autoSpaceDN w:val="0"/>
        <w:adjustRightInd w:val="0"/>
        <w:spacing w:after="160"/>
        <w:ind w:left="-720" w:right="-720"/>
        <w:jc w:val="both"/>
        <w:rPr>
          <w:rFonts w:ascii="Arial" w:hAnsi="Arial" w:cs="Arial"/>
          <w:sz w:val="22"/>
          <w:szCs w:val="22"/>
        </w:rPr>
      </w:pPr>
      <w:r w:rsidRPr="00496E75">
        <w:rPr>
          <w:rFonts w:ascii="Arial" w:hAnsi="Arial" w:cs="Arial"/>
          <w:sz w:val="22"/>
          <w:szCs w:val="22"/>
        </w:rPr>
        <w:t>“We are pleased to have these new tools to help identify and relocat</w:t>
      </w:r>
      <w:r>
        <w:rPr>
          <w:rFonts w:ascii="Arial" w:hAnsi="Arial" w:cs="Arial"/>
          <w:sz w:val="22"/>
          <w:szCs w:val="22"/>
        </w:rPr>
        <w:t>e</w:t>
      </w:r>
      <w:r w:rsidRPr="00496E75">
        <w:rPr>
          <w:rFonts w:ascii="Arial" w:hAnsi="Arial" w:cs="Arial"/>
          <w:sz w:val="22"/>
          <w:szCs w:val="22"/>
        </w:rPr>
        <w:t xml:space="preserve"> pets with their owners</w:t>
      </w:r>
      <w:r>
        <w:rPr>
          <w:rFonts w:ascii="Arial" w:hAnsi="Arial" w:cs="Arial"/>
          <w:sz w:val="22"/>
          <w:szCs w:val="22"/>
        </w:rPr>
        <w:t>,</w:t>
      </w:r>
      <w:r w:rsidRPr="00496E75">
        <w:rPr>
          <w:rFonts w:ascii="Arial" w:hAnsi="Arial" w:cs="Arial"/>
          <w:sz w:val="22"/>
          <w:szCs w:val="22"/>
        </w:rPr>
        <w:t>” </w:t>
      </w:r>
      <w:r>
        <w:rPr>
          <w:rFonts w:ascii="Arial" w:hAnsi="Arial" w:cs="Arial"/>
          <w:sz w:val="22"/>
          <w:szCs w:val="22"/>
        </w:rPr>
        <w:t>said</w:t>
      </w:r>
      <w:r w:rsidRPr="00496E75">
        <w:rPr>
          <w:rFonts w:ascii="Arial" w:hAnsi="Arial" w:cs="Arial"/>
          <w:sz w:val="22"/>
          <w:szCs w:val="22"/>
        </w:rPr>
        <w:t xml:space="preserve"> Lt. Tim Fletcher, who oversees the </w:t>
      </w:r>
      <w:r>
        <w:rPr>
          <w:rFonts w:ascii="Arial" w:hAnsi="Arial" w:cs="Arial"/>
          <w:sz w:val="22"/>
          <w:szCs w:val="22"/>
        </w:rPr>
        <w:t xml:space="preserve">City of Prescott Animal Control. </w:t>
      </w:r>
    </w:p>
    <w:p w14:paraId="6CA3C269" w14:textId="79BAD00C" w:rsidR="004D43E0" w:rsidRPr="00913F0F" w:rsidRDefault="006D0BE7" w:rsidP="000315A7">
      <w:pPr>
        <w:jc w:val="center"/>
        <w:rPr>
          <w:rFonts w:ascii="Arial" w:hAnsi="Arial" w:cs="Arial"/>
          <w:sz w:val="22"/>
          <w:szCs w:val="22"/>
        </w:rPr>
      </w:pPr>
      <w:r w:rsidRPr="00913F0F">
        <w:rPr>
          <w:rFonts w:ascii="Arial" w:hAnsi="Arial" w:cs="Arial"/>
          <w:sz w:val="22"/>
          <w:szCs w:val="22"/>
        </w:rPr>
        <w:t>--</w:t>
      </w:r>
      <w:proofErr w:type="gramStart"/>
      <w:r w:rsidRPr="00913F0F">
        <w:rPr>
          <w:rFonts w:ascii="Arial" w:hAnsi="Arial" w:cs="Arial"/>
          <w:sz w:val="22"/>
          <w:szCs w:val="22"/>
        </w:rPr>
        <w:t>ends</w:t>
      </w:r>
      <w:proofErr w:type="gramEnd"/>
      <w:r w:rsidRPr="00913F0F">
        <w:rPr>
          <w:rFonts w:ascii="Arial" w:hAnsi="Arial" w:cs="Arial"/>
          <w:sz w:val="22"/>
          <w:szCs w:val="22"/>
        </w:rPr>
        <w:t>--</w:t>
      </w:r>
    </w:p>
    <w:p w14:paraId="616614DA" w14:textId="77777777" w:rsidR="004D43E0" w:rsidRPr="00913F0F" w:rsidRDefault="004D43E0" w:rsidP="0083003A">
      <w:pPr>
        <w:widowControl w:val="0"/>
        <w:autoSpaceDE w:val="0"/>
        <w:autoSpaceDN w:val="0"/>
        <w:adjustRightInd w:val="0"/>
        <w:spacing w:after="0"/>
        <w:jc w:val="both"/>
        <w:rPr>
          <w:rFonts w:ascii="Arial" w:hAnsi="Arial" w:cs="Arial"/>
          <w:sz w:val="20"/>
          <w:szCs w:val="20"/>
        </w:rPr>
      </w:pPr>
    </w:p>
    <w:p w14:paraId="79F604FF" w14:textId="2D10FECF" w:rsidR="0065135B" w:rsidRDefault="0065135B" w:rsidP="000315A7">
      <w:pPr>
        <w:widowControl w:val="0"/>
        <w:tabs>
          <w:tab w:val="left" w:pos="220"/>
          <w:tab w:val="left" w:pos="720"/>
        </w:tabs>
        <w:autoSpaceDE w:val="0"/>
        <w:autoSpaceDN w:val="0"/>
        <w:adjustRightInd w:val="0"/>
        <w:spacing w:after="0"/>
        <w:ind w:left="-720"/>
        <w:jc w:val="both"/>
        <w:rPr>
          <w:rFonts w:ascii="Arial" w:hAnsi="Arial" w:cs="Arial"/>
          <w:b/>
          <w:sz w:val="20"/>
          <w:szCs w:val="20"/>
        </w:rPr>
      </w:pPr>
      <w:r>
        <w:rPr>
          <w:rFonts w:ascii="Arial" w:hAnsi="Arial" w:cs="Arial"/>
          <w:b/>
          <w:sz w:val="20"/>
          <w:szCs w:val="20"/>
        </w:rPr>
        <w:t>About Yavapai Humane Society</w:t>
      </w:r>
    </w:p>
    <w:p w14:paraId="6E2AA6F1" w14:textId="7EB2D79D" w:rsidR="0065135B" w:rsidRDefault="00667960" w:rsidP="000315A7">
      <w:pPr>
        <w:widowControl w:val="0"/>
        <w:tabs>
          <w:tab w:val="left" w:pos="220"/>
          <w:tab w:val="left" w:pos="720"/>
        </w:tabs>
        <w:autoSpaceDE w:val="0"/>
        <w:autoSpaceDN w:val="0"/>
        <w:adjustRightInd w:val="0"/>
        <w:spacing w:after="0"/>
        <w:ind w:left="-720"/>
        <w:jc w:val="both"/>
        <w:rPr>
          <w:rFonts w:ascii="Arial" w:hAnsi="Arial" w:cs="Arial"/>
          <w:sz w:val="20"/>
          <w:szCs w:val="20"/>
        </w:rPr>
      </w:pPr>
      <w:r w:rsidRPr="00667960">
        <w:rPr>
          <w:rFonts w:ascii="Arial" w:hAnsi="Arial" w:cs="Arial"/>
          <w:sz w:val="20"/>
          <w:szCs w:val="20"/>
        </w:rPr>
        <w:t xml:space="preserve">The Yavapai Humane Society has been serving Yavapai County’s citizens and animals since 1972. YHS has a shelter in Prescott, a Cat Adoption Center in </w:t>
      </w:r>
      <w:proofErr w:type="spellStart"/>
      <w:r w:rsidRPr="00667960">
        <w:rPr>
          <w:rFonts w:ascii="Arial" w:hAnsi="Arial" w:cs="Arial"/>
          <w:sz w:val="20"/>
          <w:szCs w:val="20"/>
        </w:rPr>
        <w:t>PetSmart</w:t>
      </w:r>
      <w:proofErr w:type="spellEnd"/>
      <w:r w:rsidRPr="00667960">
        <w:rPr>
          <w:rFonts w:ascii="Arial" w:hAnsi="Arial" w:cs="Arial"/>
          <w:sz w:val="20"/>
          <w:szCs w:val="20"/>
        </w:rPr>
        <w:t>, a Thrift Shop and a separate spay/neuter clinic offering low-cost spay/neuters and low-cost vaccinations.  In July of 2010, we adopted a “no-kill” ethic, which has led to our current live release rate of 97%, making YHS the safest shelter in Arizona.</w:t>
      </w:r>
    </w:p>
    <w:p w14:paraId="2E06999F" w14:textId="77777777" w:rsidR="00667960" w:rsidRDefault="00667960" w:rsidP="000315A7">
      <w:pPr>
        <w:widowControl w:val="0"/>
        <w:tabs>
          <w:tab w:val="left" w:pos="220"/>
          <w:tab w:val="left" w:pos="720"/>
        </w:tabs>
        <w:autoSpaceDE w:val="0"/>
        <w:autoSpaceDN w:val="0"/>
        <w:adjustRightInd w:val="0"/>
        <w:spacing w:after="0"/>
        <w:ind w:left="-720"/>
        <w:jc w:val="both"/>
        <w:rPr>
          <w:rFonts w:ascii="Arial" w:hAnsi="Arial" w:cs="Arial"/>
          <w:sz w:val="20"/>
          <w:szCs w:val="20"/>
        </w:rPr>
      </w:pPr>
    </w:p>
    <w:p w14:paraId="4E403EB4" w14:textId="040D077A" w:rsidR="00667960" w:rsidRPr="00667960" w:rsidRDefault="00667960" w:rsidP="000315A7">
      <w:pPr>
        <w:widowControl w:val="0"/>
        <w:tabs>
          <w:tab w:val="left" w:pos="220"/>
          <w:tab w:val="left" w:pos="720"/>
        </w:tabs>
        <w:autoSpaceDE w:val="0"/>
        <w:autoSpaceDN w:val="0"/>
        <w:adjustRightInd w:val="0"/>
        <w:spacing w:after="0"/>
        <w:ind w:left="-720"/>
        <w:jc w:val="both"/>
        <w:rPr>
          <w:rFonts w:ascii="Arial" w:hAnsi="Arial" w:cs="Arial"/>
          <w:b/>
          <w:sz w:val="20"/>
          <w:szCs w:val="20"/>
        </w:rPr>
      </w:pPr>
      <w:r w:rsidRPr="00667960">
        <w:rPr>
          <w:rFonts w:ascii="Arial" w:hAnsi="Arial" w:cs="Arial"/>
          <w:b/>
          <w:sz w:val="20"/>
          <w:szCs w:val="20"/>
        </w:rPr>
        <w:t>About Datamars</w:t>
      </w:r>
    </w:p>
    <w:p w14:paraId="26E30CA2" w14:textId="77777777" w:rsidR="009B6AF4" w:rsidRPr="00913F0F" w:rsidRDefault="000315A7" w:rsidP="000315A7">
      <w:pPr>
        <w:widowControl w:val="0"/>
        <w:tabs>
          <w:tab w:val="left" w:pos="220"/>
          <w:tab w:val="left" w:pos="720"/>
        </w:tabs>
        <w:autoSpaceDE w:val="0"/>
        <w:autoSpaceDN w:val="0"/>
        <w:adjustRightInd w:val="0"/>
        <w:spacing w:after="0"/>
        <w:ind w:left="-720"/>
        <w:jc w:val="both"/>
        <w:rPr>
          <w:rFonts w:ascii="Arial" w:hAnsi="Arial" w:cs="Arial"/>
          <w:sz w:val="20"/>
          <w:szCs w:val="20"/>
        </w:rPr>
      </w:pPr>
      <w:hyperlink r:id="rId11" w:history="1">
        <w:r w:rsidR="009B6AF4" w:rsidRPr="00913F0F">
          <w:rPr>
            <w:rStyle w:val="Hyperlink"/>
            <w:rFonts w:ascii="Arial" w:hAnsi="Arial" w:cs="Arial"/>
            <w:sz w:val="20"/>
            <w:szCs w:val="20"/>
          </w:rPr>
          <w:t>Datamars</w:t>
        </w:r>
      </w:hyperlink>
      <w:r w:rsidR="009B6AF4" w:rsidRPr="00913F0F">
        <w:rPr>
          <w:rFonts w:ascii="Arial" w:hAnsi="Arial" w:cs="Arial"/>
          <w:sz w:val="20"/>
          <w:szCs w:val="20"/>
        </w:rPr>
        <w:t xml:space="preserve"> is the global leader for high-performance RFID solutions for the companion animal, livestock and textile identification markets. Our expertise, track record of technological innovation and profound understanding of customers’ needs have earned Datamars a reputation for unsurpassed quality and performance. Datamars employs more than 400 people with offices in Europe, Asia, and the Americas. Datamars is a private company, headquartered in Bedano, Switzerland.  For more information, please visit</w:t>
      </w:r>
      <w:r w:rsidR="009B6AF4">
        <w:rPr>
          <w:rFonts w:ascii="Arial" w:hAnsi="Arial" w:cs="Arial"/>
          <w:sz w:val="20"/>
          <w:szCs w:val="20"/>
        </w:rPr>
        <w:t xml:space="preserve"> the </w:t>
      </w:r>
      <w:proofErr w:type="gramStart"/>
      <w:r w:rsidR="009B6AF4">
        <w:rPr>
          <w:rFonts w:ascii="Arial" w:hAnsi="Arial" w:cs="Arial"/>
          <w:sz w:val="20"/>
          <w:szCs w:val="20"/>
        </w:rPr>
        <w:t>newly-redesigned</w:t>
      </w:r>
      <w:proofErr w:type="gramEnd"/>
      <w:r w:rsidR="009B6AF4" w:rsidRPr="00913F0F">
        <w:rPr>
          <w:rFonts w:ascii="Arial" w:hAnsi="Arial" w:cs="Arial"/>
          <w:sz w:val="20"/>
          <w:szCs w:val="20"/>
        </w:rPr>
        <w:t xml:space="preserve"> </w:t>
      </w:r>
      <w:hyperlink r:id="rId12" w:history="1">
        <w:r w:rsidR="009B6AF4" w:rsidRPr="00913F0F">
          <w:rPr>
            <w:rStyle w:val="Hyperlink"/>
            <w:rFonts w:ascii="Arial" w:hAnsi="Arial" w:cs="Arial"/>
            <w:sz w:val="20"/>
            <w:szCs w:val="20"/>
          </w:rPr>
          <w:t>datamars.com</w:t>
        </w:r>
      </w:hyperlink>
      <w:r w:rsidR="009B6AF4">
        <w:rPr>
          <w:rStyle w:val="Hyperlink"/>
          <w:rFonts w:ascii="Arial" w:hAnsi="Arial" w:cs="Arial"/>
          <w:sz w:val="20"/>
          <w:szCs w:val="20"/>
        </w:rPr>
        <w:t>.</w:t>
      </w:r>
    </w:p>
    <w:p w14:paraId="11B26658" w14:textId="77777777" w:rsidR="00667960" w:rsidRPr="00667960" w:rsidRDefault="00667960" w:rsidP="000315A7">
      <w:pPr>
        <w:widowControl w:val="0"/>
        <w:tabs>
          <w:tab w:val="left" w:pos="220"/>
          <w:tab w:val="left" w:pos="720"/>
        </w:tabs>
        <w:autoSpaceDE w:val="0"/>
        <w:autoSpaceDN w:val="0"/>
        <w:adjustRightInd w:val="0"/>
        <w:spacing w:after="0"/>
        <w:ind w:left="-720"/>
        <w:jc w:val="both"/>
        <w:rPr>
          <w:rFonts w:ascii="Arial" w:hAnsi="Arial" w:cs="Arial"/>
          <w:sz w:val="20"/>
          <w:szCs w:val="20"/>
        </w:rPr>
      </w:pPr>
    </w:p>
    <w:p w14:paraId="630715F7" w14:textId="77777777" w:rsidR="0065135B" w:rsidRPr="00913F0F" w:rsidRDefault="0065135B" w:rsidP="004210BA">
      <w:pPr>
        <w:widowControl w:val="0"/>
        <w:tabs>
          <w:tab w:val="left" w:pos="220"/>
          <w:tab w:val="left" w:pos="720"/>
        </w:tabs>
        <w:autoSpaceDE w:val="0"/>
        <w:autoSpaceDN w:val="0"/>
        <w:adjustRightInd w:val="0"/>
        <w:spacing w:after="0"/>
        <w:rPr>
          <w:rFonts w:ascii="Arial" w:hAnsi="Arial" w:cs="Arial"/>
          <w:sz w:val="20"/>
          <w:szCs w:val="20"/>
        </w:rPr>
      </w:pPr>
    </w:p>
    <w:sectPr w:rsidR="0065135B" w:rsidRPr="00913F0F" w:rsidSect="004D4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Yuppy SC Regular"/>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E0"/>
    <w:rsid w:val="00001CC9"/>
    <w:rsid w:val="00027C85"/>
    <w:rsid w:val="000315A7"/>
    <w:rsid w:val="000328EB"/>
    <w:rsid w:val="00041190"/>
    <w:rsid w:val="0007489E"/>
    <w:rsid w:val="00087A50"/>
    <w:rsid w:val="000B36D0"/>
    <w:rsid w:val="000F3DA0"/>
    <w:rsid w:val="00114B34"/>
    <w:rsid w:val="001313B9"/>
    <w:rsid w:val="00162746"/>
    <w:rsid w:val="00177489"/>
    <w:rsid w:val="001829F2"/>
    <w:rsid w:val="0018383E"/>
    <w:rsid w:val="001873AB"/>
    <w:rsid w:val="001B1F0F"/>
    <w:rsid w:val="001F2A79"/>
    <w:rsid w:val="0023007C"/>
    <w:rsid w:val="00266652"/>
    <w:rsid w:val="0027358E"/>
    <w:rsid w:val="00276743"/>
    <w:rsid w:val="0029396B"/>
    <w:rsid w:val="002B1A24"/>
    <w:rsid w:val="002F200C"/>
    <w:rsid w:val="002F4FE6"/>
    <w:rsid w:val="00316CF1"/>
    <w:rsid w:val="00337C63"/>
    <w:rsid w:val="00375614"/>
    <w:rsid w:val="003A64F4"/>
    <w:rsid w:val="003C0A21"/>
    <w:rsid w:val="003F5DBA"/>
    <w:rsid w:val="00400431"/>
    <w:rsid w:val="004210BA"/>
    <w:rsid w:val="004344BB"/>
    <w:rsid w:val="00455157"/>
    <w:rsid w:val="004D43E0"/>
    <w:rsid w:val="00525753"/>
    <w:rsid w:val="005365F8"/>
    <w:rsid w:val="005371EC"/>
    <w:rsid w:val="00542469"/>
    <w:rsid w:val="005532C3"/>
    <w:rsid w:val="00576A8C"/>
    <w:rsid w:val="00596BA5"/>
    <w:rsid w:val="005A4EC0"/>
    <w:rsid w:val="005A6761"/>
    <w:rsid w:val="00603B5E"/>
    <w:rsid w:val="00635612"/>
    <w:rsid w:val="00635B46"/>
    <w:rsid w:val="0065135B"/>
    <w:rsid w:val="00667960"/>
    <w:rsid w:val="006A7B73"/>
    <w:rsid w:val="006C0733"/>
    <w:rsid w:val="006D0BE7"/>
    <w:rsid w:val="006D772F"/>
    <w:rsid w:val="0073129A"/>
    <w:rsid w:val="007B6771"/>
    <w:rsid w:val="007E54D4"/>
    <w:rsid w:val="007F2EBE"/>
    <w:rsid w:val="007F6EAC"/>
    <w:rsid w:val="00800229"/>
    <w:rsid w:val="0083003A"/>
    <w:rsid w:val="0086269A"/>
    <w:rsid w:val="00885689"/>
    <w:rsid w:val="008C7937"/>
    <w:rsid w:val="008D4AD4"/>
    <w:rsid w:val="008F5EEC"/>
    <w:rsid w:val="00907D40"/>
    <w:rsid w:val="00913F0F"/>
    <w:rsid w:val="00944985"/>
    <w:rsid w:val="009A20F4"/>
    <w:rsid w:val="009B6AF4"/>
    <w:rsid w:val="009D5C3C"/>
    <w:rsid w:val="009E687E"/>
    <w:rsid w:val="00A1007F"/>
    <w:rsid w:val="00AF2D24"/>
    <w:rsid w:val="00B6441F"/>
    <w:rsid w:val="00B76159"/>
    <w:rsid w:val="00BA1360"/>
    <w:rsid w:val="00C06B6B"/>
    <w:rsid w:val="00C17D2E"/>
    <w:rsid w:val="00C23914"/>
    <w:rsid w:val="00C51171"/>
    <w:rsid w:val="00C604E3"/>
    <w:rsid w:val="00C841AD"/>
    <w:rsid w:val="00C87831"/>
    <w:rsid w:val="00CA58F3"/>
    <w:rsid w:val="00CB03A5"/>
    <w:rsid w:val="00CB70EB"/>
    <w:rsid w:val="00CD2DCC"/>
    <w:rsid w:val="00CF0096"/>
    <w:rsid w:val="00CF4214"/>
    <w:rsid w:val="00D11BB5"/>
    <w:rsid w:val="00D52D11"/>
    <w:rsid w:val="00D5631D"/>
    <w:rsid w:val="00D87BE0"/>
    <w:rsid w:val="00D92FD2"/>
    <w:rsid w:val="00E010B4"/>
    <w:rsid w:val="00E100A1"/>
    <w:rsid w:val="00E4697D"/>
    <w:rsid w:val="00EB2942"/>
    <w:rsid w:val="00F016C2"/>
    <w:rsid w:val="00F25318"/>
    <w:rsid w:val="00F3005C"/>
    <w:rsid w:val="00F52C47"/>
    <w:rsid w:val="00FC2045"/>
    <w:rsid w:val="00FF54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1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paragraph" w:styleId="Heading3">
    <w:name w:val="heading 3"/>
    <w:basedOn w:val="Normal"/>
    <w:link w:val="Heading3Char"/>
    <w:uiPriority w:val="9"/>
    <w:qFormat/>
    <w:rsid w:val="0065135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 w:type="paragraph" w:styleId="NormalWeb">
    <w:name w:val="Normal (Web)"/>
    <w:basedOn w:val="Normal"/>
    <w:uiPriority w:val="99"/>
    <w:semiHidden/>
    <w:unhideWhenUsed/>
    <w:rsid w:val="00455157"/>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3129A"/>
    <w:rPr>
      <w:color w:val="800080" w:themeColor="followedHyperlink"/>
      <w:u w:val="single"/>
    </w:rPr>
  </w:style>
  <w:style w:type="character" w:customStyle="1" w:styleId="Heading3Char">
    <w:name w:val="Heading 3 Char"/>
    <w:basedOn w:val="DefaultParagraphFont"/>
    <w:link w:val="Heading3"/>
    <w:uiPriority w:val="9"/>
    <w:rsid w:val="0065135B"/>
    <w:rPr>
      <w:rFonts w:ascii="Times" w:hAnsi="Times"/>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paragraph" w:styleId="Heading3">
    <w:name w:val="heading 3"/>
    <w:basedOn w:val="Normal"/>
    <w:link w:val="Heading3Char"/>
    <w:uiPriority w:val="9"/>
    <w:qFormat/>
    <w:rsid w:val="0065135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 w:type="paragraph" w:styleId="NormalWeb">
    <w:name w:val="Normal (Web)"/>
    <w:basedOn w:val="Normal"/>
    <w:uiPriority w:val="99"/>
    <w:semiHidden/>
    <w:unhideWhenUsed/>
    <w:rsid w:val="00455157"/>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3129A"/>
    <w:rPr>
      <w:color w:val="800080" w:themeColor="followedHyperlink"/>
      <w:u w:val="single"/>
    </w:rPr>
  </w:style>
  <w:style w:type="character" w:customStyle="1" w:styleId="Heading3Char">
    <w:name w:val="Heading 3 Char"/>
    <w:basedOn w:val="DefaultParagraphFont"/>
    <w:link w:val="Heading3"/>
    <w:uiPriority w:val="9"/>
    <w:rsid w:val="0065135B"/>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8938">
      <w:bodyDiv w:val="1"/>
      <w:marLeft w:val="0"/>
      <w:marRight w:val="0"/>
      <w:marTop w:val="0"/>
      <w:marBottom w:val="0"/>
      <w:divBdr>
        <w:top w:val="none" w:sz="0" w:space="0" w:color="auto"/>
        <w:left w:val="none" w:sz="0" w:space="0" w:color="auto"/>
        <w:bottom w:val="none" w:sz="0" w:space="0" w:color="auto"/>
        <w:right w:val="none" w:sz="0" w:space="0" w:color="auto"/>
      </w:divBdr>
    </w:div>
    <w:div w:id="918060437">
      <w:bodyDiv w:val="1"/>
      <w:marLeft w:val="0"/>
      <w:marRight w:val="0"/>
      <w:marTop w:val="0"/>
      <w:marBottom w:val="0"/>
      <w:divBdr>
        <w:top w:val="none" w:sz="0" w:space="0" w:color="auto"/>
        <w:left w:val="none" w:sz="0" w:space="0" w:color="auto"/>
        <w:bottom w:val="none" w:sz="0" w:space="0" w:color="auto"/>
        <w:right w:val="none" w:sz="0" w:space="0" w:color="auto"/>
      </w:divBdr>
    </w:div>
    <w:div w:id="943414118">
      <w:bodyDiv w:val="1"/>
      <w:marLeft w:val="0"/>
      <w:marRight w:val="0"/>
      <w:marTop w:val="0"/>
      <w:marBottom w:val="0"/>
      <w:divBdr>
        <w:top w:val="none" w:sz="0" w:space="0" w:color="auto"/>
        <w:left w:val="none" w:sz="0" w:space="0" w:color="auto"/>
        <w:bottom w:val="none" w:sz="0" w:space="0" w:color="auto"/>
        <w:right w:val="none" w:sz="0" w:space="0" w:color="auto"/>
      </w:divBdr>
    </w:div>
    <w:div w:id="1048989756">
      <w:bodyDiv w:val="1"/>
      <w:marLeft w:val="0"/>
      <w:marRight w:val="0"/>
      <w:marTop w:val="0"/>
      <w:marBottom w:val="0"/>
      <w:divBdr>
        <w:top w:val="none" w:sz="0" w:space="0" w:color="auto"/>
        <w:left w:val="none" w:sz="0" w:space="0" w:color="auto"/>
        <w:bottom w:val="none" w:sz="0" w:space="0" w:color="auto"/>
        <w:right w:val="none" w:sz="0" w:space="0" w:color="auto"/>
      </w:divBdr>
    </w:div>
    <w:div w:id="1164317928">
      <w:bodyDiv w:val="1"/>
      <w:marLeft w:val="0"/>
      <w:marRight w:val="0"/>
      <w:marTop w:val="0"/>
      <w:marBottom w:val="0"/>
      <w:divBdr>
        <w:top w:val="none" w:sz="0" w:space="0" w:color="auto"/>
        <w:left w:val="none" w:sz="0" w:space="0" w:color="auto"/>
        <w:bottom w:val="none" w:sz="0" w:space="0" w:color="auto"/>
        <w:right w:val="none" w:sz="0" w:space="0" w:color="auto"/>
      </w:divBdr>
    </w:div>
    <w:div w:id="1455907678">
      <w:bodyDiv w:val="1"/>
      <w:marLeft w:val="0"/>
      <w:marRight w:val="0"/>
      <w:marTop w:val="0"/>
      <w:marBottom w:val="0"/>
      <w:divBdr>
        <w:top w:val="none" w:sz="0" w:space="0" w:color="auto"/>
        <w:left w:val="none" w:sz="0" w:space="0" w:color="auto"/>
        <w:bottom w:val="none" w:sz="0" w:space="0" w:color="auto"/>
        <w:right w:val="none" w:sz="0" w:space="0" w:color="auto"/>
      </w:divBdr>
    </w:div>
    <w:div w:id="1753240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amars.com" TargetMode="External"/><Relationship Id="rId12" Type="http://schemas.openxmlformats.org/officeDocument/2006/relationships/hyperlink" Target="http://www.datamar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eboks@yavapaihumane.org" TargetMode="External"/><Relationship Id="rId9" Type="http://schemas.openxmlformats.org/officeDocument/2006/relationships/hyperlink" Target="mailto:Jennifer.elliott@datamars.com" TargetMode="External"/><Relationship Id="rId10" Type="http://schemas.openxmlformats.org/officeDocument/2006/relationships/hyperlink" Target="http://www.yavapai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667</Words>
  <Characters>3805</Characters>
  <Application>Microsoft Macintosh Word</Application>
  <DocSecurity>0</DocSecurity>
  <Lines>31</Lines>
  <Paragraphs>8</Paragraphs>
  <ScaleCrop>false</ScaleCrop>
  <Company>Highrez PR</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Froment</dc:creator>
  <cp:lastModifiedBy>Jennifer Elliott</cp:lastModifiedBy>
  <cp:revision>9</cp:revision>
  <cp:lastPrinted>2013-05-22T13:51:00Z</cp:lastPrinted>
  <dcterms:created xsi:type="dcterms:W3CDTF">2013-06-06T16:40:00Z</dcterms:created>
  <dcterms:modified xsi:type="dcterms:W3CDTF">2013-06-06T21:16:00Z</dcterms:modified>
</cp:coreProperties>
</file>